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72D57" w14:textId="34531B3A" w:rsidR="00ED7194" w:rsidRDefault="00E86144" w:rsidP="00D620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74B3">
        <w:rPr>
          <w:rFonts w:ascii="Times New Roman" w:hAnsi="Times New Roman" w:cs="Times New Roman"/>
          <w:b/>
          <w:sz w:val="24"/>
          <w:szCs w:val="24"/>
        </w:rPr>
        <w:t xml:space="preserve">KAUNO MONTESORI MOKYKLOS-DARŽELIO „ŽIBURĖLIS“ </w:t>
      </w:r>
      <w:r w:rsidR="009D17FA" w:rsidRPr="009D17FA">
        <w:rPr>
          <w:rFonts w:ascii="Times New Roman" w:hAnsi="Times New Roman" w:cs="Times New Roman"/>
          <w:b/>
          <w:sz w:val="24"/>
          <w:szCs w:val="24"/>
        </w:rPr>
        <w:t>PAŽANGOS ATASKAITA</w:t>
      </w:r>
    </w:p>
    <w:tbl>
      <w:tblPr>
        <w:tblStyle w:val="Lentelstinklelis"/>
        <w:tblW w:w="15588" w:type="dxa"/>
        <w:tblLook w:val="04A0" w:firstRow="1" w:lastRow="0" w:firstColumn="1" w:lastColumn="0" w:noHBand="0" w:noVBand="1"/>
      </w:tblPr>
      <w:tblGrid>
        <w:gridCol w:w="3539"/>
        <w:gridCol w:w="12049"/>
      </w:tblGrid>
      <w:tr w:rsidR="002F091E" w:rsidRPr="00E064FC" w14:paraId="59825C11" w14:textId="77777777" w:rsidTr="009F7C5C">
        <w:trPr>
          <w:trHeight w:val="328"/>
        </w:trPr>
        <w:tc>
          <w:tcPr>
            <w:tcW w:w="15588" w:type="dxa"/>
            <w:gridSpan w:val="2"/>
          </w:tcPr>
          <w:p w14:paraId="1C9349C9" w14:textId="3F19301F" w:rsidR="002F091E" w:rsidRPr="00E064FC" w:rsidRDefault="002F091E" w:rsidP="002F09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4F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Pr="00E064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METAI</w:t>
            </w:r>
          </w:p>
        </w:tc>
      </w:tr>
      <w:tr w:rsidR="002F091E" w:rsidRPr="00125490" w14:paraId="44F04599" w14:textId="77777777" w:rsidTr="00F4302E">
        <w:tc>
          <w:tcPr>
            <w:tcW w:w="3539" w:type="dxa"/>
          </w:tcPr>
          <w:p w14:paraId="7912CCEB" w14:textId="77777777" w:rsidR="002F091E" w:rsidRPr="00193062" w:rsidRDefault="002F091E" w:rsidP="002F0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062">
              <w:rPr>
                <w:rFonts w:ascii="Times New Roman" w:hAnsi="Times New Roman" w:cs="Times New Roman"/>
                <w:sz w:val="24"/>
                <w:szCs w:val="24"/>
              </w:rPr>
              <w:t>Stiprus veiklos rodiklis</w:t>
            </w:r>
          </w:p>
        </w:tc>
        <w:tc>
          <w:tcPr>
            <w:tcW w:w="12049" w:type="dxa"/>
          </w:tcPr>
          <w:p w14:paraId="614C3DEB" w14:textId="22DF2E47" w:rsidR="002F091E" w:rsidRPr="005C36F9" w:rsidRDefault="002F091E" w:rsidP="002F0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6F9">
              <w:rPr>
                <w:rFonts w:ascii="Times New Roman" w:hAnsi="Times New Roman" w:cs="Times New Roman"/>
                <w:sz w:val="24"/>
                <w:szCs w:val="24"/>
              </w:rPr>
              <w:t>Ugdymo(-</w:t>
            </w:r>
            <w:proofErr w:type="spellStart"/>
            <w:r w:rsidRPr="005C36F9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5C36F9">
              <w:rPr>
                <w:rFonts w:ascii="Times New Roman" w:hAnsi="Times New Roman" w:cs="Times New Roman"/>
                <w:sz w:val="24"/>
                <w:szCs w:val="24"/>
              </w:rPr>
              <w:t>) organizavimas</w:t>
            </w:r>
          </w:p>
        </w:tc>
      </w:tr>
      <w:tr w:rsidR="002F091E" w:rsidRPr="00E11AAC" w14:paraId="542A2D79" w14:textId="77777777" w:rsidTr="00F4302E">
        <w:tc>
          <w:tcPr>
            <w:tcW w:w="3539" w:type="dxa"/>
          </w:tcPr>
          <w:p w14:paraId="50AAE7A1" w14:textId="77777777" w:rsidR="002F091E" w:rsidRPr="00193062" w:rsidRDefault="002F091E" w:rsidP="002F0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062">
              <w:rPr>
                <w:rFonts w:ascii="Times New Roman" w:hAnsi="Times New Roman" w:cs="Times New Roman"/>
                <w:sz w:val="24"/>
                <w:szCs w:val="24"/>
              </w:rPr>
              <w:t>Raktinis žodis</w:t>
            </w:r>
          </w:p>
        </w:tc>
        <w:tc>
          <w:tcPr>
            <w:tcW w:w="12049" w:type="dxa"/>
          </w:tcPr>
          <w:p w14:paraId="4784FEA7" w14:textId="2CD10909" w:rsidR="002F091E" w:rsidRPr="005C36F9" w:rsidRDefault="002F091E" w:rsidP="002F0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6F9">
              <w:rPr>
                <w:rFonts w:ascii="Times New Roman" w:hAnsi="Times New Roman" w:cs="Times New Roman"/>
                <w:sz w:val="24"/>
                <w:szCs w:val="24"/>
              </w:rPr>
              <w:t>Klasės valdymas</w:t>
            </w:r>
          </w:p>
        </w:tc>
      </w:tr>
      <w:tr w:rsidR="002F091E" w:rsidRPr="00A7638E" w14:paraId="70F4AF25" w14:textId="77777777" w:rsidTr="00F4302E">
        <w:tc>
          <w:tcPr>
            <w:tcW w:w="3539" w:type="dxa"/>
          </w:tcPr>
          <w:p w14:paraId="711F6EDE" w14:textId="77777777" w:rsidR="002F091E" w:rsidRPr="00193062" w:rsidRDefault="002F091E" w:rsidP="002F0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062">
              <w:rPr>
                <w:rFonts w:ascii="Times New Roman" w:hAnsi="Times New Roman" w:cs="Times New Roman"/>
                <w:sz w:val="24"/>
                <w:szCs w:val="24"/>
              </w:rPr>
              <w:t>Pažangos pagrindimas</w:t>
            </w:r>
          </w:p>
        </w:tc>
        <w:tc>
          <w:tcPr>
            <w:tcW w:w="12049" w:type="dxa"/>
          </w:tcPr>
          <w:p w14:paraId="5DED3AC6" w14:textId="3EA1AE70" w:rsidR="002F091E" w:rsidRPr="005C36F9" w:rsidRDefault="002F091E" w:rsidP="002F091E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u w:color="000000"/>
              </w:rPr>
              <w:t xml:space="preserve">Ugdomosios stebėsenos </w:t>
            </w:r>
            <w:r w:rsidR="004C1EC5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u w:color="000000"/>
              </w:rPr>
              <w:t xml:space="preserve">bei </w:t>
            </w: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u w:color="000000"/>
              </w:rPr>
              <w:t>mokytojų, tėvų ir 3-4 klasių mokinių apklausų rezultatai: 100% mokytojų kuria</w:t>
            </w:r>
            <w:r w:rsidRPr="00207451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u w:color="000000"/>
              </w:rPr>
              <w:t xml:space="preserve"> pozityvią ugdymosi aplinką grupėje</w:t>
            </w: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u w:color="000000"/>
              </w:rPr>
              <w:t>/klasėje</w:t>
            </w:r>
            <w:r w:rsidRPr="00207451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u w:color="000000"/>
              </w:rPr>
              <w:t>, kuri skatina vaikus savarankiškai veikti, mokytis, bendradarbiauti</w:t>
            </w: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u w:color="000000"/>
              </w:rPr>
              <w:t xml:space="preserve">. </w:t>
            </w:r>
            <w:r w:rsidR="004C1EC5" w:rsidRPr="00207451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u w:color="000000"/>
              </w:rPr>
              <w:t>100%</w:t>
            </w:r>
            <w:r w:rsidR="004C1EC5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u w:color="000000"/>
              </w:rPr>
              <w:t>.</w:t>
            </w:r>
            <w:r w:rsidR="004C1EC5">
              <w:t xml:space="preserve"> V</w:t>
            </w:r>
            <w:r w:rsidRPr="00207451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u w:color="000000"/>
              </w:rPr>
              <w:t>aik</w:t>
            </w:r>
            <w:r w:rsidR="004C1EC5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u w:color="000000"/>
              </w:rPr>
              <w:t>ų</w:t>
            </w:r>
            <w:r w:rsidRPr="00207451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u w:color="000000"/>
              </w:rPr>
              <w:t xml:space="preserve"> nebijo klysti, drąsiai išsako savo nuomonę</w:t>
            </w:r>
            <w:r w:rsidR="004C1EC5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u w:color="000000"/>
              </w:rPr>
              <w:t>.</w:t>
            </w:r>
            <w:r w:rsidRPr="00207451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u w:color="000000"/>
              </w:rPr>
              <w:t xml:space="preserve"> </w:t>
            </w:r>
            <w:r w:rsidRPr="002C58E9">
              <w:rPr>
                <w:rFonts w:ascii="Times New Roman" w:hAnsi="Times New Roman" w:cs="Times New Roman"/>
                <w:sz w:val="24"/>
                <w:szCs w:val="24"/>
              </w:rPr>
              <w:t>Mokytojai s</w:t>
            </w:r>
            <w:r w:rsidRPr="002C58E9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u w:color="000000"/>
              </w:rPr>
              <w:t>iūlo</w:t>
            </w: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u w:color="000000"/>
              </w:rPr>
              <w:t xml:space="preserve"> </w:t>
            </w:r>
            <w:r w:rsidRPr="002C58E9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u w:color="000000"/>
              </w:rPr>
              <w:t xml:space="preserve">veiklas, kurios skatina vaikų susidomėjimą ir kelia jiems naujų iššūkių, žadina kūrybingumą, tyrinėjimą, eksperimentavimą, padeda savarankiškai ieškoti atsakymų, spręsti problemas </w:t>
            </w:r>
            <w:r w:rsidR="004C1EC5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u w:color="000000"/>
              </w:rPr>
              <w:t>(</w:t>
            </w:r>
            <w:r w:rsidRPr="002C58E9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u w:color="000000"/>
              </w:rPr>
              <w:t>100%</w:t>
            </w:r>
            <w:r w:rsidR="004C1EC5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u w:color="000000"/>
              </w:rPr>
              <w:t>)</w:t>
            </w: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u w:color="000000"/>
              </w:rPr>
              <w:t>.</w:t>
            </w:r>
            <w:r>
              <w:t xml:space="preserve"> </w:t>
            </w:r>
            <w:r w:rsidRPr="002C58E9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u w:color="000000"/>
              </w:rPr>
              <w:t>Vaiko grupėje</w:t>
            </w: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u w:color="000000"/>
              </w:rPr>
              <w:t>/klasėje</w:t>
            </w:r>
            <w:r w:rsidRPr="002C58E9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u w:color="000000"/>
              </w:rPr>
              <w:t xml:space="preserve"> ugdymo procesą </w:t>
            </w:r>
            <w:r w:rsidR="00833E2B" w:rsidRPr="00833E2B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u w:color="000000"/>
              </w:rPr>
              <w:t xml:space="preserve">vertina gerai ir labai </w:t>
            </w:r>
            <w:r w:rsidRPr="002C58E9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u w:color="000000"/>
              </w:rPr>
              <w:t>96%</w:t>
            </w: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u w:color="000000"/>
              </w:rPr>
              <w:t xml:space="preserve"> tėvų.</w:t>
            </w:r>
          </w:p>
        </w:tc>
      </w:tr>
      <w:tr w:rsidR="002F091E" w:rsidRPr="00A7638E" w14:paraId="79EC9986" w14:textId="77777777" w:rsidTr="00F4302E">
        <w:tc>
          <w:tcPr>
            <w:tcW w:w="3539" w:type="dxa"/>
          </w:tcPr>
          <w:p w14:paraId="75F009E3" w14:textId="77777777" w:rsidR="002F091E" w:rsidRPr="00193062" w:rsidRDefault="002F091E" w:rsidP="002F0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062">
              <w:rPr>
                <w:rFonts w:ascii="Times New Roman" w:hAnsi="Times New Roman" w:cs="Times New Roman"/>
                <w:sz w:val="24"/>
                <w:szCs w:val="24"/>
              </w:rPr>
              <w:t>Silpnas veiklos rodiklis</w:t>
            </w:r>
          </w:p>
        </w:tc>
        <w:tc>
          <w:tcPr>
            <w:tcW w:w="12049" w:type="dxa"/>
          </w:tcPr>
          <w:p w14:paraId="14B83597" w14:textId="18448887" w:rsidR="002F091E" w:rsidRPr="005C36F9" w:rsidRDefault="002F091E" w:rsidP="002F0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6F9">
              <w:rPr>
                <w:rFonts w:ascii="Times New Roman" w:hAnsi="Times New Roman" w:cs="Times New Roman"/>
                <w:sz w:val="24"/>
                <w:szCs w:val="24"/>
              </w:rPr>
              <w:t>Mokymasis</w:t>
            </w:r>
          </w:p>
        </w:tc>
      </w:tr>
      <w:tr w:rsidR="002F091E" w:rsidRPr="00A7638E" w14:paraId="563CD95B" w14:textId="77777777" w:rsidTr="00F4302E">
        <w:tc>
          <w:tcPr>
            <w:tcW w:w="3539" w:type="dxa"/>
          </w:tcPr>
          <w:p w14:paraId="04CAA850" w14:textId="77777777" w:rsidR="002F091E" w:rsidRPr="00193062" w:rsidRDefault="002F091E" w:rsidP="002F0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062">
              <w:rPr>
                <w:rFonts w:ascii="Times New Roman" w:hAnsi="Times New Roman" w:cs="Times New Roman"/>
                <w:sz w:val="24"/>
                <w:szCs w:val="24"/>
              </w:rPr>
              <w:t>Raktinis žodis</w:t>
            </w:r>
          </w:p>
        </w:tc>
        <w:tc>
          <w:tcPr>
            <w:tcW w:w="12049" w:type="dxa"/>
          </w:tcPr>
          <w:p w14:paraId="6DA7B7A3" w14:textId="4513E1C7" w:rsidR="002F091E" w:rsidRPr="005C36F9" w:rsidRDefault="002F091E" w:rsidP="002F0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36F9">
              <w:rPr>
                <w:rFonts w:ascii="Times New Roman" w:hAnsi="Times New Roman" w:cs="Times New Roman"/>
                <w:sz w:val="24"/>
                <w:szCs w:val="24"/>
              </w:rPr>
              <w:t>Savivaldumas</w:t>
            </w:r>
            <w:proofErr w:type="spellEnd"/>
            <w:r w:rsidRPr="005C36F9">
              <w:rPr>
                <w:rFonts w:ascii="Times New Roman" w:hAnsi="Times New Roman" w:cs="Times New Roman"/>
                <w:sz w:val="24"/>
                <w:szCs w:val="24"/>
              </w:rPr>
              <w:t xml:space="preserve"> mokantis</w:t>
            </w:r>
          </w:p>
        </w:tc>
      </w:tr>
      <w:tr w:rsidR="002F091E" w:rsidRPr="00A7638E" w14:paraId="74C438DD" w14:textId="77777777" w:rsidTr="00F4302E">
        <w:trPr>
          <w:trHeight w:val="437"/>
        </w:trPr>
        <w:tc>
          <w:tcPr>
            <w:tcW w:w="3539" w:type="dxa"/>
          </w:tcPr>
          <w:p w14:paraId="776B5CAF" w14:textId="77777777" w:rsidR="002F091E" w:rsidRPr="00193062" w:rsidRDefault="002F091E" w:rsidP="002F0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062">
              <w:rPr>
                <w:rFonts w:ascii="Times New Roman" w:hAnsi="Times New Roman" w:cs="Times New Roman"/>
                <w:sz w:val="24"/>
                <w:szCs w:val="24"/>
              </w:rPr>
              <w:t>Pagrindimas</w:t>
            </w:r>
          </w:p>
        </w:tc>
        <w:tc>
          <w:tcPr>
            <w:tcW w:w="12049" w:type="dxa"/>
          </w:tcPr>
          <w:p w14:paraId="6CCFA39A" w14:textId="51DA3986" w:rsidR="002F091E" w:rsidRPr="005C36F9" w:rsidRDefault="002F091E" w:rsidP="00F43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u w:color="000000"/>
              </w:rPr>
              <w:t xml:space="preserve">Ugdomosios stebėsenos </w:t>
            </w:r>
            <w:r w:rsidR="004C1EC5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u w:color="000000"/>
              </w:rPr>
              <w:t>bei</w:t>
            </w: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u w:color="000000"/>
              </w:rPr>
              <w:t xml:space="preserve"> mokytojų, tėvų ir 3-4 klasių mokinių apklausų rezultatai: </w:t>
            </w:r>
            <w:r w:rsidRPr="00EB096A">
              <w:rPr>
                <w:rFonts w:ascii="Times New Roman" w:hAnsi="Times New Roman" w:cs="Times New Roman"/>
                <w:sz w:val="24"/>
                <w:szCs w:val="24"/>
              </w:rPr>
              <w:t>62% mokinių gali pasirinkti įvairius užduočių atlikimo būdus, 32% šiek tiek sutinka ir 3 % nesutinka.</w:t>
            </w:r>
            <w:r>
              <w:t xml:space="preserve"> </w:t>
            </w:r>
            <w:r w:rsidRPr="00EB096A">
              <w:rPr>
                <w:rFonts w:ascii="Times New Roman" w:hAnsi="Times New Roman" w:cs="Times New Roman"/>
                <w:sz w:val="24"/>
                <w:szCs w:val="24"/>
              </w:rPr>
              <w:t>71% mokinių tėvų (globėjų) mano, kad jų vaikai gali pasirinkti tinkamiausius mokymosi būdus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B096A">
              <w:rPr>
                <w:rFonts w:ascii="Times New Roman" w:hAnsi="Times New Roman" w:cs="Times New Roman"/>
                <w:sz w:val="24"/>
                <w:szCs w:val="24"/>
              </w:rPr>
              <w:t>63% mokinių tėvų (globėjų) mano, kad jų vaikai geba planuoti mokymąsi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F091E" w:rsidRPr="00B31549" w14:paraId="7A973BA0" w14:textId="77777777" w:rsidTr="00F4302E">
        <w:tc>
          <w:tcPr>
            <w:tcW w:w="3539" w:type="dxa"/>
          </w:tcPr>
          <w:p w14:paraId="26C6621C" w14:textId="55157CA4" w:rsidR="002F091E" w:rsidRPr="00193062" w:rsidRDefault="002F091E" w:rsidP="002F0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062">
              <w:rPr>
                <w:rFonts w:ascii="Times New Roman" w:hAnsi="Times New Roman" w:cs="Times New Roman"/>
                <w:sz w:val="24"/>
                <w:szCs w:val="24"/>
              </w:rPr>
              <w:t>Tobulintinas rodiklis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93062">
              <w:rPr>
                <w:rFonts w:ascii="Times New Roman" w:hAnsi="Times New Roman" w:cs="Times New Roman"/>
                <w:sz w:val="24"/>
                <w:szCs w:val="24"/>
              </w:rPr>
              <w:t xml:space="preserve"> metais</w:t>
            </w:r>
          </w:p>
        </w:tc>
        <w:tc>
          <w:tcPr>
            <w:tcW w:w="12049" w:type="dxa"/>
          </w:tcPr>
          <w:p w14:paraId="23AE8E56" w14:textId="1C664574" w:rsidR="002F091E" w:rsidRPr="005C36F9" w:rsidRDefault="002F091E" w:rsidP="002F0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96A">
              <w:rPr>
                <w:rFonts w:ascii="Times New Roman" w:hAnsi="Times New Roman" w:cs="Times New Roman"/>
                <w:sz w:val="24"/>
                <w:szCs w:val="24"/>
              </w:rPr>
              <w:t>Mokymasis</w:t>
            </w:r>
          </w:p>
        </w:tc>
      </w:tr>
      <w:tr w:rsidR="002F091E" w:rsidRPr="00B31549" w14:paraId="620E136A" w14:textId="77777777" w:rsidTr="00F4302E">
        <w:tc>
          <w:tcPr>
            <w:tcW w:w="3539" w:type="dxa"/>
          </w:tcPr>
          <w:p w14:paraId="16D766C8" w14:textId="34D20998" w:rsidR="002F091E" w:rsidRPr="00193062" w:rsidRDefault="002F091E" w:rsidP="002F0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062">
              <w:rPr>
                <w:rFonts w:ascii="Times New Roman" w:hAnsi="Times New Roman" w:cs="Times New Roman"/>
                <w:sz w:val="24"/>
                <w:szCs w:val="24"/>
              </w:rPr>
              <w:t>Raktinis žodis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49" w:type="dxa"/>
          </w:tcPr>
          <w:p w14:paraId="608ED1A8" w14:textId="0B414168" w:rsidR="002F091E" w:rsidRPr="005C36F9" w:rsidRDefault="002F091E" w:rsidP="002F0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36F9">
              <w:rPr>
                <w:rFonts w:ascii="Times New Roman" w:hAnsi="Times New Roman" w:cs="Times New Roman"/>
                <w:sz w:val="24"/>
                <w:szCs w:val="24"/>
              </w:rPr>
              <w:t>Savivaldumas</w:t>
            </w:r>
            <w:proofErr w:type="spellEnd"/>
            <w:r w:rsidRPr="005C36F9">
              <w:rPr>
                <w:rFonts w:ascii="Times New Roman" w:hAnsi="Times New Roman" w:cs="Times New Roman"/>
                <w:sz w:val="24"/>
                <w:szCs w:val="24"/>
              </w:rPr>
              <w:t xml:space="preserve"> mokantis</w:t>
            </w:r>
          </w:p>
        </w:tc>
      </w:tr>
      <w:tr w:rsidR="002F091E" w:rsidRPr="00125490" w14:paraId="08461C53" w14:textId="77777777" w:rsidTr="00F4302E">
        <w:tc>
          <w:tcPr>
            <w:tcW w:w="3539" w:type="dxa"/>
          </w:tcPr>
          <w:p w14:paraId="510BAD3D" w14:textId="01B99C05" w:rsidR="002F091E" w:rsidRPr="00193062" w:rsidRDefault="002F091E" w:rsidP="002F0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062">
              <w:rPr>
                <w:rFonts w:ascii="Times New Roman" w:hAnsi="Times New Roman" w:cs="Times New Roman"/>
                <w:sz w:val="24"/>
                <w:szCs w:val="24"/>
              </w:rPr>
              <w:t>Kas tobulintina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49" w:type="dxa"/>
          </w:tcPr>
          <w:p w14:paraId="4801CDEF" w14:textId="7628912C" w:rsidR="002F091E" w:rsidRPr="005C36F9" w:rsidRDefault="002F091E" w:rsidP="00F43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ED75D3">
              <w:rPr>
                <w:rFonts w:ascii="Times New Roman" w:hAnsi="Times New Roman" w:cs="Times New Roman"/>
                <w:sz w:val="24"/>
                <w:szCs w:val="24"/>
              </w:rPr>
              <w:t>avarankiškai ar  padedant mokytojui, ugdytiniai ge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bėtų</w:t>
            </w:r>
            <w:r w:rsidRPr="00ED75D3">
              <w:rPr>
                <w:rFonts w:ascii="Times New Roman" w:hAnsi="Times New Roman" w:cs="Times New Roman"/>
                <w:sz w:val="24"/>
                <w:szCs w:val="24"/>
              </w:rPr>
              <w:t xml:space="preserve"> kelti mokymosi tikslus, savarankiškai pasirinkti užduočių atlikimo būdą, susirasti reikiamą informaciją, priemones, klausti ir paprašyti pagalbos, aptarti ir vertinti savo</w:t>
            </w:r>
            <w:r w:rsidR="002467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75D3">
              <w:rPr>
                <w:rFonts w:ascii="Times New Roman" w:hAnsi="Times New Roman" w:cs="Times New Roman"/>
                <w:sz w:val="24"/>
                <w:szCs w:val="24"/>
              </w:rPr>
              <w:t>mokymąsi, planuoti ir valdyti laiką.</w:t>
            </w:r>
          </w:p>
        </w:tc>
      </w:tr>
      <w:tr w:rsidR="002F091E" w:rsidRPr="00CF46F7" w14:paraId="4A9E6053" w14:textId="77777777" w:rsidTr="00F4302E">
        <w:tc>
          <w:tcPr>
            <w:tcW w:w="3539" w:type="dxa"/>
          </w:tcPr>
          <w:p w14:paraId="541C8611" w14:textId="6235ED60" w:rsidR="002F091E" w:rsidRPr="00193062" w:rsidRDefault="002F091E" w:rsidP="002F0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062">
              <w:rPr>
                <w:rFonts w:ascii="Times New Roman" w:hAnsi="Times New Roman" w:cs="Times New Roman"/>
                <w:sz w:val="24"/>
                <w:szCs w:val="24"/>
              </w:rPr>
              <w:t xml:space="preserve">Kokį poveikį mokyklos pažangai turėjo pasirinktos veiklos tobulinimas? </w:t>
            </w:r>
          </w:p>
        </w:tc>
        <w:tc>
          <w:tcPr>
            <w:tcW w:w="12049" w:type="dxa"/>
          </w:tcPr>
          <w:p w14:paraId="65500A0C" w14:textId="7196D05F" w:rsidR="002F091E" w:rsidRPr="00DE71ED" w:rsidRDefault="002F091E" w:rsidP="002F091E">
            <w:pPr>
              <w:tabs>
                <w:tab w:val="left" w:pos="69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773657">
              <w:rPr>
                <w:rFonts w:ascii="Times New Roman" w:hAnsi="Times New Roman" w:cs="Times New Roman"/>
                <w:sz w:val="24"/>
                <w:szCs w:val="24"/>
              </w:rPr>
              <w:t>udaryta įstaigos UTA komanda, patvirtinta direktoriaus įsakymu 2022 m. rugpjūčio  24  d.  Nr. 4-45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P</w:t>
            </w:r>
            <w:r w:rsidRPr="00773657">
              <w:rPr>
                <w:rFonts w:ascii="Times New Roman" w:hAnsi="Times New Roman" w:cs="Times New Roman"/>
                <w:sz w:val="24"/>
                <w:szCs w:val="24"/>
              </w:rPr>
              <w:t>arengtas ir direktoriaus 2022 m. rugpjūčio 31 d. įsakymu Nr. 4-60 patvirtintas įstaigos UTA planas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A</w:t>
            </w:r>
            <w:r w:rsidRPr="00773657">
              <w:rPr>
                <w:rFonts w:ascii="Times New Roman" w:hAnsi="Times New Roman" w:cs="Times New Roman"/>
                <w:sz w:val="24"/>
                <w:szCs w:val="24"/>
              </w:rPr>
              <w:t>tlikta pasirengimo diegti atnaujintas ugdymo programas analizė ir susitarta dėl strateginių kaitos krypčių, susijusių su atnaujintų BP įgyvendinimu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736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09C1">
              <w:rPr>
                <w:rFonts w:ascii="Times New Roman" w:hAnsi="Times New Roman" w:cs="Times New Roman"/>
                <w:sz w:val="24"/>
                <w:szCs w:val="24"/>
              </w:rPr>
              <w:t>Pamokose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/veiklose</w:t>
            </w:r>
            <w:r w:rsidRPr="00E709C1">
              <w:rPr>
                <w:rFonts w:ascii="Times New Roman" w:hAnsi="Times New Roman" w:cs="Times New Roman"/>
                <w:sz w:val="24"/>
                <w:szCs w:val="24"/>
              </w:rPr>
              <w:t xml:space="preserve"> akcentuojamos išmatuojamos kompetencijos išreiškiamos mokinio elgesiu, formuluojamos mokytojų ir mokinių.</w:t>
            </w:r>
            <w:r w:rsidRPr="00DE71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F091E" w:rsidRPr="00A3509C" w14:paraId="78C8AA26" w14:textId="77777777" w:rsidTr="00F4302E">
        <w:trPr>
          <w:trHeight w:val="1160"/>
        </w:trPr>
        <w:tc>
          <w:tcPr>
            <w:tcW w:w="3539" w:type="dxa"/>
          </w:tcPr>
          <w:p w14:paraId="590714B6" w14:textId="5F0B7176" w:rsidR="002F091E" w:rsidRPr="00193062" w:rsidRDefault="002F091E" w:rsidP="002F0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062">
              <w:rPr>
                <w:rFonts w:ascii="Times New Roman" w:hAnsi="Times New Roman" w:cs="Times New Roman"/>
                <w:sz w:val="24"/>
                <w:szCs w:val="24"/>
              </w:rPr>
              <w:t xml:space="preserve">Tobulintos veiklos poveikis mokiniams: kaip keitėsi mokinių pasiekimų lygmenys? </w:t>
            </w:r>
          </w:p>
        </w:tc>
        <w:tc>
          <w:tcPr>
            <w:tcW w:w="12049" w:type="dxa"/>
          </w:tcPr>
          <w:p w14:paraId="7FB25DE2" w14:textId="67A098F8" w:rsidR="002F091E" w:rsidRPr="005C36F9" w:rsidRDefault="002F091E" w:rsidP="002F091E">
            <w:pPr>
              <w:tabs>
                <w:tab w:val="left" w:pos="696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metais b</w:t>
            </w:r>
            <w:r w:rsidRPr="00435C6B">
              <w:rPr>
                <w:rFonts w:ascii="Times New Roman" w:hAnsi="Times New Roman" w:cs="Times New Roman"/>
                <w:sz w:val="24"/>
                <w:szCs w:val="24"/>
              </w:rPr>
              <w:t>esimokančiųjų visus mokomuosius dalykus aukštesniuoju lygiu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5C6B">
              <w:rPr>
                <w:rFonts w:ascii="Times New Roman" w:hAnsi="Times New Roman" w:cs="Times New Roman"/>
                <w:sz w:val="24"/>
                <w:szCs w:val="24"/>
              </w:rPr>
              <w:t>padaugėjo 6 daugiau lyginant su I pusmečiu.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5C6B">
              <w:rPr>
                <w:rFonts w:ascii="Times New Roman" w:hAnsi="Times New Roman" w:cs="Times New Roman"/>
                <w:sz w:val="24"/>
                <w:szCs w:val="24"/>
              </w:rPr>
              <w:t>Stabilus mokinių skaičius, kurie mokosi aukštesniuoju lygiu matematikos (31%).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5C6B">
              <w:rPr>
                <w:rFonts w:ascii="Times New Roman" w:hAnsi="Times New Roman" w:cs="Times New Roman"/>
                <w:sz w:val="24"/>
                <w:szCs w:val="24"/>
              </w:rPr>
              <w:t>Padaugėjo mokinių, kurie mokosi pagrindiniu lygiu matematikos (6%), pasaulio pažinimo (6%).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5C6B">
              <w:rPr>
                <w:rFonts w:ascii="Times New Roman" w:hAnsi="Times New Roman" w:cs="Times New Roman"/>
                <w:sz w:val="24"/>
                <w:szCs w:val="24"/>
              </w:rPr>
              <w:t>Sumažėjo mokinių, kurie mokosi patenkinamu lygiu pasaulio pažinimo (4%), matematikos (11%).</w:t>
            </w:r>
          </w:p>
        </w:tc>
      </w:tr>
      <w:tr w:rsidR="002F091E" w:rsidRPr="00A3509C" w14:paraId="45A7F97E" w14:textId="77777777" w:rsidTr="00F4302E">
        <w:tc>
          <w:tcPr>
            <w:tcW w:w="3539" w:type="dxa"/>
          </w:tcPr>
          <w:p w14:paraId="4534682B" w14:textId="49E06706" w:rsidR="002F091E" w:rsidRPr="00193062" w:rsidRDefault="002F091E" w:rsidP="002F0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062">
              <w:rPr>
                <w:rFonts w:ascii="Times New Roman" w:hAnsi="Times New Roman" w:cs="Times New Roman"/>
                <w:sz w:val="24"/>
                <w:szCs w:val="24"/>
              </w:rPr>
              <w:t>Tobulintos veiklos poveikis mokiniams: kokį poveikį pasirinktos veiklos tobulinimas turėjo mokinių pažangai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2049" w:type="dxa"/>
          </w:tcPr>
          <w:p w14:paraId="6DB4A196" w14:textId="73009B6C" w:rsidR="002F091E" w:rsidRPr="005C36F9" w:rsidRDefault="002F091E" w:rsidP="00F4302E">
            <w:pPr>
              <w:tabs>
                <w:tab w:val="left" w:pos="696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>P</w:t>
            </w:r>
            <w:r w:rsidRPr="00674558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>radinį išsilavinimą įgijo 100% ketvirtos klasės mokinių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 xml:space="preserve">, </w:t>
            </w:r>
            <w:r w:rsidRPr="00674558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>1-4 klasių 80% mokinių pasiekė lietuvių, anglų kalbų, matematikos, pasaulio pažinimo pagrindinį ir aukštesnįjį lygius. 2022 metų 4 klasės mokinių NMPP rezultatai – siekia ar viršija šalies taškų vidurkį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 xml:space="preserve">. </w:t>
            </w:r>
            <w:r w:rsidRPr="00E709C1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 xml:space="preserve">80-100% ugdytinių geba ir yra motyvuojami mokytis bendradarbiaujant įvairiomis aplinkybėmis įvairios sudėties ir dydžio grupėse bei </w:t>
            </w:r>
            <w:proofErr w:type="spellStart"/>
            <w:r w:rsidRPr="00E709C1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>partneriškai</w:t>
            </w:r>
            <w:proofErr w:type="spellEnd"/>
            <w:r w:rsidRPr="00E709C1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 xml:space="preserve"> (poromis). </w:t>
            </w:r>
            <w:r w:rsidRPr="00BE7116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 xml:space="preserve">100% mokinių geba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 xml:space="preserve">savarankiškai arba su pagalba </w:t>
            </w:r>
            <w:r w:rsidRPr="00BE7116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>naudo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>tis</w:t>
            </w:r>
            <w:r w:rsidRPr="00BE7116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 xml:space="preserve"> skaitmeninėmis mokymosi platformomis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 xml:space="preserve">. </w:t>
            </w:r>
          </w:p>
        </w:tc>
      </w:tr>
      <w:tr w:rsidR="002F091E" w:rsidRPr="00A3509C" w14:paraId="291C10D6" w14:textId="77777777" w:rsidTr="00F4302E">
        <w:tc>
          <w:tcPr>
            <w:tcW w:w="3539" w:type="dxa"/>
          </w:tcPr>
          <w:p w14:paraId="581B364E" w14:textId="77777777" w:rsidR="002F091E" w:rsidRPr="00193062" w:rsidRDefault="002F091E" w:rsidP="002F0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062">
              <w:rPr>
                <w:rFonts w:ascii="Times New Roman" w:hAnsi="Times New Roman" w:cs="Times New Roman"/>
                <w:sz w:val="24"/>
                <w:szCs w:val="24"/>
              </w:rPr>
              <w:t xml:space="preserve">Tobulintos veiklos poveikis mokiniams: kokios papildomos sąlygos sudarytos mokinių </w:t>
            </w:r>
            <w:r w:rsidRPr="001930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asmenybės ugdymui tobulinant pasirinktą veiklą?</w:t>
            </w:r>
          </w:p>
        </w:tc>
        <w:tc>
          <w:tcPr>
            <w:tcW w:w="12049" w:type="dxa"/>
          </w:tcPr>
          <w:p w14:paraId="26FF3EE1" w14:textId="2BA02558" w:rsidR="002F091E" w:rsidRPr="005C36F9" w:rsidRDefault="002F091E" w:rsidP="002F091E">
            <w:pPr>
              <w:tabs>
                <w:tab w:val="left" w:pos="6965"/>
              </w:tabs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  <w:r w:rsidRPr="00747071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lastRenderedPageBreak/>
              <w:t xml:space="preserve">Įgyvendintas projektas „Tarptautinės grupės ikimokyklinukams“, padėjo ne tik sėkmingus pamatus </w:t>
            </w:r>
            <w:proofErr w:type="spellStart"/>
            <w:r w:rsidRPr="00747071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>angliakalbių</w:t>
            </w:r>
            <w:proofErr w:type="spellEnd"/>
            <w:r w:rsidRPr="00747071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>, atvykusių arba sugrįžusių gyventi į Lietuvą šeimų vaikams, bet ir iš Ukrainos atvykusiems vaikams sudaryti motyvuojančią aplinką bei patenkinti skirtingus ugdytinių lūkesčius.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 xml:space="preserve"> D</w:t>
            </w:r>
            <w:r w:rsidRPr="006E110C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>iegiama vieninga visų amžiaus tarpsnių vaikų įsivertinimo sistema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 xml:space="preserve">. </w:t>
            </w:r>
            <w:r w:rsidRPr="00FD4DA2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lastRenderedPageBreak/>
              <w:t xml:space="preserve">Organizuoti 2-3 ilgalaikiai </w:t>
            </w:r>
            <w:proofErr w:type="spellStart"/>
            <w:r w:rsidRPr="00FD4DA2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>patyriminiai</w:t>
            </w:r>
            <w:proofErr w:type="spellEnd"/>
            <w:r w:rsidRPr="00FD4DA2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>, probleminiai mokymo projektai klasėje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>, grupėje</w:t>
            </w:r>
            <w:r w:rsidRPr="00FD4DA2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 xml:space="preserve"> kai pateikiamos praktinės problemos/klausimai ir mokinys ar mokinių grupė bando savarankiškai jas spręsti užduodami klausimus, tirdami situacijas, ieškodami papildomos medžiagos, konsultuodamiesi.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04C1EC5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>P</w:t>
            </w:r>
            <w:r w:rsidRPr="00435C6B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>rojekt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>ai</w:t>
            </w:r>
            <w:r w:rsidRPr="00435C6B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>, veikl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>os</w:t>
            </w:r>
            <w:r w:rsidR="004C1EC5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>,</w:t>
            </w:r>
            <w:r w:rsidRPr="00435C6B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 xml:space="preserve"> skatin</w:t>
            </w:r>
            <w:r w:rsidR="004C1EC5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>usios</w:t>
            </w:r>
            <w:r w:rsidRPr="00435C6B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 xml:space="preserve"> vaikų sakytinės kalbos tobulėjimą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>. Vykdyti</w:t>
            </w:r>
            <w:r w:rsidRPr="00435C6B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 xml:space="preserve"> įvair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>ū</w:t>
            </w:r>
            <w:r w:rsidRPr="00435C6B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>s aplinkos tyrinėjim</w:t>
            </w:r>
            <w:r w:rsidR="004C1EC5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>ai</w:t>
            </w:r>
            <w:r w:rsidRPr="00435C6B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 xml:space="preserve"> (vaikai aktyvūs dalyviai) grupėje,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 xml:space="preserve"> klasėje</w:t>
            </w:r>
            <w:r w:rsidRPr="00435C6B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 xml:space="preserve"> kieme, išvykose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 xml:space="preserve">, </w:t>
            </w:r>
            <w:r w:rsidRPr="00435C6B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>kuri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>e</w:t>
            </w:r>
            <w:r w:rsidRPr="00435C6B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04C1EC5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>įgalino</w:t>
            </w:r>
            <w:r w:rsidRPr="00435C6B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 xml:space="preserve"> spręsti aktualias su gyvenimu susijusias problemas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>.</w:t>
            </w:r>
          </w:p>
        </w:tc>
      </w:tr>
      <w:tr w:rsidR="002F091E" w:rsidRPr="00A3509C" w14:paraId="4C4D1F3E" w14:textId="77777777" w:rsidTr="00F4302E">
        <w:tc>
          <w:tcPr>
            <w:tcW w:w="3539" w:type="dxa"/>
          </w:tcPr>
          <w:p w14:paraId="34BEA614" w14:textId="77777777" w:rsidR="002F091E" w:rsidRPr="00193062" w:rsidRDefault="002F091E" w:rsidP="002F0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0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Kokias kompetencijas tobulino mokytojai, švietimo pagalbos specialistai ir vadovai? </w:t>
            </w:r>
          </w:p>
        </w:tc>
        <w:tc>
          <w:tcPr>
            <w:tcW w:w="12049" w:type="dxa"/>
          </w:tcPr>
          <w:p w14:paraId="10F619EC" w14:textId="5B5134C5" w:rsidR="002F091E" w:rsidRPr="005C36F9" w:rsidRDefault="002F091E" w:rsidP="002F091E">
            <w:pPr>
              <w:tabs>
                <w:tab w:val="left" w:pos="6965"/>
              </w:tabs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  <w:r w:rsidRPr="00773657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>100% priešmokyklinio, pradinio ugdymo mokytojų dalyvavo įstaigos pasirengimo diegti atnaujintas programas veiklose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 xml:space="preserve">. </w:t>
            </w:r>
            <w:r w:rsidRPr="00E709C1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>Mokytojai pagilino bendrąsias ir dalykines, naujų technologijų (įrenginių, programinės įrangos, programų) valdymo, skaitmeninio mokymo ir mokymosi, tiriamosios veiklos, mokymosi proceso valdymo kompetencijas.</w:t>
            </w:r>
          </w:p>
        </w:tc>
      </w:tr>
      <w:tr w:rsidR="002F091E" w:rsidRPr="00A3509C" w14:paraId="6D5207CC" w14:textId="77777777" w:rsidTr="00F4302E">
        <w:tc>
          <w:tcPr>
            <w:tcW w:w="3539" w:type="dxa"/>
          </w:tcPr>
          <w:p w14:paraId="45B46351" w14:textId="77777777" w:rsidR="002F091E" w:rsidRPr="00193062" w:rsidRDefault="002F091E" w:rsidP="002F0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062">
              <w:rPr>
                <w:rFonts w:ascii="Times New Roman" w:hAnsi="Times New Roman" w:cs="Times New Roman"/>
                <w:sz w:val="24"/>
                <w:szCs w:val="24"/>
              </w:rPr>
              <w:t>Ką mokytojai, švietimo pagalbos specialistai ir vadovai pritaikė (pavyzdžiui, metodą, strategiją, teoriją, metodiką ar kt.) savo veikloje po kvalifikacijos tobulinimo?</w:t>
            </w:r>
          </w:p>
        </w:tc>
        <w:tc>
          <w:tcPr>
            <w:tcW w:w="12049" w:type="dxa"/>
          </w:tcPr>
          <w:p w14:paraId="3452F371" w14:textId="463D0987" w:rsidR="002F091E" w:rsidRPr="005C36F9" w:rsidRDefault="002F091E" w:rsidP="002F091E">
            <w:pPr>
              <w:tabs>
                <w:tab w:val="left" w:pos="6965"/>
              </w:tabs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  <w:r w:rsidRPr="00FD4DA2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>1-4 klasėse</w:t>
            </w:r>
            <w:r w:rsidR="004C1EC5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 xml:space="preserve"> organizuotos</w:t>
            </w:r>
            <w:r w:rsidRPr="00FD4DA2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 xml:space="preserve"> 6-7  savarankiško mokymosi dienos per mokslo metus, kurių metu vyk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>o</w:t>
            </w:r>
            <w:r w:rsidRPr="00FD4DA2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 xml:space="preserve"> mokymasis vaiko iniciatyva, leidžiama pačiam pasirinkti, kaip atlikti užduot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 xml:space="preserve">is. </w:t>
            </w:r>
            <w:r w:rsidRPr="00674558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>100% ikimokyklinio ir priešmokyklinio ugdymo mokytojų stebi, fiksuoja, analizuoja vaikų įsitraukimo į veiklas lygį ir remiantis gautais duomenimis, tobulino ugdymo procesą.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 xml:space="preserve"> Mokslo metų gale baigiamasis renginys „Žinių džiazas“, kur</w:t>
            </w:r>
            <w:r w:rsidR="004C1EC5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>io metu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 xml:space="preserve"> vaikai </w:t>
            </w:r>
            <w:r w:rsidRPr="00A2194B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>savarankiškai ar  padedant mokytojui, k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 xml:space="preserve">ėlė </w:t>
            </w:r>
            <w:r w:rsidRPr="00A2194B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>sau mokymosi tikslus, savarankiškai pasirink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>o</w:t>
            </w:r>
            <w:r w:rsidRPr="00A2194B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 xml:space="preserve"> užduočių atlikimo būdą, susir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>ado</w:t>
            </w:r>
            <w:r w:rsidRPr="00A2194B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 xml:space="preserve"> reikiamą informaciją, priemones, klaus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>ė</w:t>
            </w:r>
            <w:r w:rsidRPr="00A2194B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 xml:space="preserve"> ir praš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>ė</w:t>
            </w:r>
            <w:r w:rsidRPr="00A2194B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 xml:space="preserve"> pagalbos, aptar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>ė</w:t>
            </w:r>
            <w:r w:rsidRPr="00A2194B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 xml:space="preserve"> ir vertin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>o</w:t>
            </w:r>
            <w:r w:rsidRPr="00A2194B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 xml:space="preserve"> savo mokymąsi, plan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>avo</w:t>
            </w:r>
            <w:r w:rsidRPr="00A2194B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 xml:space="preserve"> ir vald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>ė</w:t>
            </w:r>
            <w:r w:rsidRPr="00A2194B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 xml:space="preserve"> laiką.</w:t>
            </w:r>
          </w:p>
        </w:tc>
      </w:tr>
      <w:tr w:rsidR="002F091E" w:rsidRPr="00A3509C" w14:paraId="79F194F8" w14:textId="77777777" w:rsidTr="00F4302E">
        <w:tc>
          <w:tcPr>
            <w:tcW w:w="3539" w:type="dxa"/>
          </w:tcPr>
          <w:p w14:paraId="7F01FD77" w14:textId="77777777" w:rsidR="002F091E" w:rsidRPr="00193062" w:rsidRDefault="002F091E" w:rsidP="002F0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062">
              <w:rPr>
                <w:rFonts w:ascii="Times New Roman" w:hAnsi="Times New Roman" w:cs="Times New Roman"/>
                <w:sz w:val="24"/>
                <w:szCs w:val="24"/>
              </w:rPr>
              <w:t xml:space="preserve">Kokią įtaką (poveikį) mokytojų, švietimo pagalbos specialistų ir vadovų mokymasis turėjo mokinių pasiekimams ir pažangai?  </w:t>
            </w:r>
          </w:p>
        </w:tc>
        <w:tc>
          <w:tcPr>
            <w:tcW w:w="12049" w:type="dxa"/>
          </w:tcPr>
          <w:p w14:paraId="0A65AEDA" w14:textId="6EAF8A1C" w:rsidR="002F091E" w:rsidRPr="005C36F9" w:rsidRDefault="002F091E" w:rsidP="002F091E">
            <w:pPr>
              <w:tabs>
                <w:tab w:val="left" w:pos="6965"/>
              </w:tabs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  <w:r w:rsidRPr="00747071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>100% mokinių padarė individualią pažangą. Stabiliai aukšti pagrindinių mokomųjų dalykų mokinių pasiekimai.</w:t>
            </w:r>
            <w:r>
              <w:t xml:space="preserve"> </w:t>
            </w:r>
          </w:p>
        </w:tc>
      </w:tr>
      <w:tr w:rsidR="002F091E" w:rsidRPr="00A3509C" w14:paraId="0C505404" w14:textId="77777777" w:rsidTr="00F4302E">
        <w:tc>
          <w:tcPr>
            <w:tcW w:w="3539" w:type="dxa"/>
          </w:tcPr>
          <w:p w14:paraId="43ECDBA4" w14:textId="40DD2147" w:rsidR="002F091E" w:rsidRPr="00193062" w:rsidRDefault="002F091E" w:rsidP="002F0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062">
              <w:rPr>
                <w:rFonts w:ascii="Times New Roman" w:hAnsi="Times New Roman" w:cs="Times New Roman"/>
                <w:sz w:val="24"/>
                <w:szCs w:val="24"/>
              </w:rPr>
              <w:t xml:space="preserve">Kaip vertinate kasmetinės mokyklų įsivertinimo ir pažangos anketos teikiamą naudą mokyklai? </w:t>
            </w:r>
          </w:p>
        </w:tc>
        <w:tc>
          <w:tcPr>
            <w:tcW w:w="12049" w:type="dxa"/>
          </w:tcPr>
          <w:p w14:paraId="63F01486" w14:textId="11990F4F" w:rsidR="002F091E" w:rsidRPr="005C36F9" w:rsidRDefault="002F091E" w:rsidP="002F091E">
            <w:pPr>
              <w:tabs>
                <w:tab w:val="left" w:pos="6965"/>
              </w:tabs>
              <w:ind w:left="34" w:hanging="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  <w:r w:rsidRPr="00F85256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>Kasmetinis mokyklos veiklos įsivertinimas ir pažangos stebėjimas skatina bendruomenės diskusiją apie aukštą ugdymo kokybę ir jos siekį.</w:t>
            </w:r>
          </w:p>
        </w:tc>
      </w:tr>
    </w:tbl>
    <w:p w14:paraId="61DC856A" w14:textId="1894D31F" w:rsidR="00ED7194" w:rsidRDefault="00ED7194" w:rsidP="00E8614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740D14" w14:textId="2E4EF986" w:rsidR="00416F95" w:rsidRDefault="00416F95" w:rsidP="00E861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</w:t>
      </w:r>
    </w:p>
    <w:sectPr w:rsidR="00416F95" w:rsidSect="00F4302E">
      <w:headerReference w:type="default" r:id="rId6"/>
      <w:pgSz w:w="16838" w:h="11906" w:orient="landscape"/>
      <w:pgMar w:top="624" w:right="624" w:bottom="567" w:left="79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5F055" w14:textId="77777777" w:rsidR="00C076A3" w:rsidRDefault="00C076A3" w:rsidP="00F4302E">
      <w:pPr>
        <w:spacing w:after="0" w:line="240" w:lineRule="auto"/>
      </w:pPr>
      <w:r>
        <w:separator/>
      </w:r>
    </w:p>
  </w:endnote>
  <w:endnote w:type="continuationSeparator" w:id="0">
    <w:p w14:paraId="0A496F9A" w14:textId="77777777" w:rsidR="00C076A3" w:rsidRDefault="00C076A3" w:rsidP="00F430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0A4AA" w14:textId="77777777" w:rsidR="00C076A3" w:rsidRDefault="00C076A3" w:rsidP="00F4302E">
      <w:pPr>
        <w:spacing w:after="0" w:line="240" w:lineRule="auto"/>
      </w:pPr>
      <w:r>
        <w:separator/>
      </w:r>
    </w:p>
  </w:footnote>
  <w:footnote w:type="continuationSeparator" w:id="0">
    <w:p w14:paraId="24DFB798" w14:textId="77777777" w:rsidR="00C076A3" w:rsidRDefault="00C076A3" w:rsidP="00F430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88209599"/>
      <w:docPartObj>
        <w:docPartGallery w:val="Page Numbers (Top of Page)"/>
        <w:docPartUnique/>
      </w:docPartObj>
    </w:sdtPr>
    <w:sdtEndPr/>
    <w:sdtContent>
      <w:p w14:paraId="40956FC9" w14:textId="34683985" w:rsidR="00F4302E" w:rsidRDefault="00F4302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A16409" w14:textId="77777777" w:rsidR="00F4302E" w:rsidRDefault="00F4302E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144"/>
    <w:rsid w:val="0005231E"/>
    <w:rsid w:val="000C4F2D"/>
    <w:rsid w:val="000F4CC9"/>
    <w:rsid w:val="00125490"/>
    <w:rsid w:val="00164782"/>
    <w:rsid w:val="00175ED5"/>
    <w:rsid w:val="00176D06"/>
    <w:rsid w:val="001863C3"/>
    <w:rsid w:val="00193062"/>
    <w:rsid w:val="001A0949"/>
    <w:rsid w:val="001E1F20"/>
    <w:rsid w:val="001F1858"/>
    <w:rsid w:val="001F3DFD"/>
    <w:rsid w:val="00204BBA"/>
    <w:rsid w:val="00207451"/>
    <w:rsid w:val="00246748"/>
    <w:rsid w:val="00250097"/>
    <w:rsid w:val="002C58E9"/>
    <w:rsid w:val="002D79B7"/>
    <w:rsid w:val="002F091E"/>
    <w:rsid w:val="00330ABF"/>
    <w:rsid w:val="00343B2D"/>
    <w:rsid w:val="003C1494"/>
    <w:rsid w:val="003C5A01"/>
    <w:rsid w:val="003D3317"/>
    <w:rsid w:val="003D3531"/>
    <w:rsid w:val="003F34D1"/>
    <w:rsid w:val="00416F95"/>
    <w:rsid w:val="00432AEA"/>
    <w:rsid w:val="00435C6B"/>
    <w:rsid w:val="00445A8D"/>
    <w:rsid w:val="00451472"/>
    <w:rsid w:val="00454E47"/>
    <w:rsid w:val="00486C87"/>
    <w:rsid w:val="0049094D"/>
    <w:rsid w:val="004B1784"/>
    <w:rsid w:val="004C1EC5"/>
    <w:rsid w:val="005622E9"/>
    <w:rsid w:val="0057109B"/>
    <w:rsid w:val="005723C5"/>
    <w:rsid w:val="00575F99"/>
    <w:rsid w:val="00590C7D"/>
    <w:rsid w:val="005C36F9"/>
    <w:rsid w:val="005E33B4"/>
    <w:rsid w:val="00674558"/>
    <w:rsid w:val="00687D75"/>
    <w:rsid w:val="006E110C"/>
    <w:rsid w:val="0074027A"/>
    <w:rsid w:val="00747071"/>
    <w:rsid w:val="0076559C"/>
    <w:rsid w:val="0077112D"/>
    <w:rsid w:val="00773657"/>
    <w:rsid w:val="00785CBF"/>
    <w:rsid w:val="00797129"/>
    <w:rsid w:val="007E6DFF"/>
    <w:rsid w:val="00804504"/>
    <w:rsid w:val="00832388"/>
    <w:rsid w:val="00833E2B"/>
    <w:rsid w:val="008829C9"/>
    <w:rsid w:val="00896CF8"/>
    <w:rsid w:val="00896D17"/>
    <w:rsid w:val="008C4FE3"/>
    <w:rsid w:val="00964B03"/>
    <w:rsid w:val="009727D6"/>
    <w:rsid w:val="0097590B"/>
    <w:rsid w:val="00996057"/>
    <w:rsid w:val="009D17FA"/>
    <w:rsid w:val="009F7C5C"/>
    <w:rsid w:val="00A2194B"/>
    <w:rsid w:val="00A3509C"/>
    <w:rsid w:val="00A44C5C"/>
    <w:rsid w:val="00A74CEB"/>
    <w:rsid w:val="00A7638E"/>
    <w:rsid w:val="00A86A45"/>
    <w:rsid w:val="00AB0517"/>
    <w:rsid w:val="00AC7B3E"/>
    <w:rsid w:val="00AE35F1"/>
    <w:rsid w:val="00B17E98"/>
    <w:rsid w:val="00B31549"/>
    <w:rsid w:val="00BE7116"/>
    <w:rsid w:val="00C076A3"/>
    <w:rsid w:val="00C11D11"/>
    <w:rsid w:val="00C3352D"/>
    <w:rsid w:val="00C677F1"/>
    <w:rsid w:val="00C7248C"/>
    <w:rsid w:val="00CA647C"/>
    <w:rsid w:val="00CB4F6A"/>
    <w:rsid w:val="00CD2AF1"/>
    <w:rsid w:val="00CF46F7"/>
    <w:rsid w:val="00D00B87"/>
    <w:rsid w:val="00D62036"/>
    <w:rsid w:val="00D77660"/>
    <w:rsid w:val="00DE71ED"/>
    <w:rsid w:val="00E04131"/>
    <w:rsid w:val="00E064FC"/>
    <w:rsid w:val="00E11AAC"/>
    <w:rsid w:val="00E709C1"/>
    <w:rsid w:val="00E86144"/>
    <w:rsid w:val="00EB096A"/>
    <w:rsid w:val="00EC6BC2"/>
    <w:rsid w:val="00ED7194"/>
    <w:rsid w:val="00ED75D3"/>
    <w:rsid w:val="00EF5BB9"/>
    <w:rsid w:val="00F17EFC"/>
    <w:rsid w:val="00F3623C"/>
    <w:rsid w:val="00F4302E"/>
    <w:rsid w:val="00F606BF"/>
    <w:rsid w:val="00F85256"/>
    <w:rsid w:val="00F972C6"/>
    <w:rsid w:val="00FA6A1C"/>
    <w:rsid w:val="00FD4DA2"/>
    <w:rsid w:val="00FE1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5BDED"/>
  <w15:docId w15:val="{DB0475FC-3EFA-4698-AF25-36C34D1F6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86144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E86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1">
    <w:name w:val="Lentelės tinklelis1"/>
    <w:basedOn w:val="prastojilentel"/>
    <w:next w:val="Lentelstinklelis"/>
    <w:uiPriority w:val="59"/>
    <w:rsid w:val="00E86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E86144"/>
    <w:pPr>
      <w:ind w:left="720"/>
      <w:contextualSpacing/>
    </w:pPr>
  </w:style>
  <w:style w:type="paragraph" w:customStyle="1" w:styleId="TableStyle2">
    <w:name w:val="Table Style 2"/>
    <w:rsid w:val="00F606BF"/>
    <w:pPr>
      <w:spacing w:after="0" w:line="240" w:lineRule="auto"/>
    </w:pPr>
    <w:rPr>
      <w:rFonts w:ascii="Helvetica" w:eastAsia="Arial Unicode MS" w:hAnsi="Arial Unicode MS" w:cs="Arial Unicode MS"/>
      <w:color w:val="000000"/>
      <w:sz w:val="20"/>
      <w:szCs w:val="20"/>
      <w:lang w:val="en-US"/>
    </w:rPr>
  </w:style>
  <w:style w:type="character" w:customStyle="1" w:styleId="fontstyle01">
    <w:name w:val="fontstyle01"/>
    <w:basedOn w:val="Numatytasispastraiposriftas"/>
    <w:rsid w:val="00797129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Numatytasispastraiposriftas"/>
    <w:rsid w:val="00797129"/>
    <w:rPr>
      <w:rFonts w:ascii="TimesNewRomanPS-BoldMT" w:hAnsi="TimesNewRomanPS-BoldMT" w:hint="default"/>
      <w:b/>
      <w:bCs/>
      <w:i w:val="0"/>
      <w:iCs w:val="0"/>
      <w:color w:val="99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F4302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4302E"/>
  </w:style>
  <w:style w:type="paragraph" w:styleId="Porat">
    <w:name w:val="footer"/>
    <w:basedOn w:val="prastasis"/>
    <w:link w:val="PoratDiagrama"/>
    <w:uiPriority w:val="99"/>
    <w:unhideWhenUsed/>
    <w:rsid w:val="00F4302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F430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7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3766</Words>
  <Characters>2147</Characters>
  <Application>Microsoft Office Word</Application>
  <DocSecurity>0</DocSecurity>
  <Lines>17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„Windows“ vartotojas</dc:creator>
  <cp:lastModifiedBy>Eglė Vainikonienė</cp:lastModifiedBy>
  <cp:revision>2</cp:revision>
  <cp:lastPrinted>2020-12-04T14:19:00Z</cp:lastPrinted>
  <dcterms:created xsi:type="dcterms:W3CDTF">2024-05-23T11:10:00Z</dcterms:created>
  <dcterms:modified xsi:type="dcterms:W3CDTF">2024-05-23T11:10:00Z</dcterms:modified>
</cp:coreProperties>
</file>